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0B561" w14:textId="067743A5" w:rsidR="00217CE2" w:rsidRDefault="00217CE2" w:rsidP="00217CE2">
      <w:pPr>
        <w:jc w:val="right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Attachment No. 8</w:t>
      </w:r>
      <w:r>
        <w:rPr>
          <w:rFonts w:asciiTheme="minorHAnsi" w:hAnsiTheme="minorHAnsi"/>
          <w:b/>
          <w:sz w:val="24"/>
          <w:szCs w:val="24"/>
        </w:rPr>
        <w:t>, Rev.1</w:t>
      </w:r>
      <w:r>
        <w:rPr>
          <w:rFonts w:asciiTheme="minorHAnsi" w:hAnsiTheme="minorHAnsi"/>
          <w:b/>
          <w:sz w:val="24"/>
          <w:szCs w:val="24"/>
        </w:rPr>
        <w:t xml:space="preserve"> </w:t>
      </w:r>
    </w:p>
    <w:p w14:paraId="6A6B2A98" w14:textId="77777777" w:rsidR="00217CE2" w:rsidRDefault="00217CE2" w:rsidP="00217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5DCE4" w:themeFill="text2" w:themeFillTint="33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CERTIFICATE OF REFERENCED PERFORMANCE</w:t>
      </w:r>
    </w:p>
    <w:p w14:paraId="2C4DF9B0" w14:textId="77777777" w:rsidR="00217CE2" w:rsidRDefault="00217CE2" w:rsidP="00217CE2">
      <w:pPr>
        <w:rPr>
          <w:rFonts w:asciiTheme="minorHAnsi" w:hAnsiTheme="minorHAnsi"/>
          <w:sz w:val="22"/>
        </w:rPr>
      </w:pPr>
    </w:p>
    <w:p w14:paraId="4670A111" w14:textId="77777777" w:rsidR="00217CE2" w:rsidRDefault="00217CE2" w:rsidP="00217CE2">
      <w:pPr>
        <w:tabs>
          <w:tab w:val="center" w:pos="4680"/>
          <w:tab w:val="right" w:pos="9360"/>
        </w:tabs>
        <w:jc w:val="both"/>
        <w:rPr>
          <w:rFonts w:asciiTheme="minorHAnsi" w:hAnsiTheme="minorHAnsi"/>
          <w:b/>
          <w:color w:val="000000"/>
          <w:sz w:val="22"/>
        </w:rPr>
      </w:pPr>
      <w:r>
        <w:rPr>
          <w:rFonts w:asciiTheme="minorHAnsi" w:hAnsiTheme="minorHAnsi"/>
          <w:sz w:val="22"/>
        </w:rPr>
        <w:t xml:space="preserve">Subject of the Bid:  </w:t>
      </w:r>
      <w:r>
        <w:rPr>
          <w:rFonts w:asciiTheme="minorHAnsi" w:hAnsiTheme="minorHAnsi"/>
          <w:b/>
          <w:sz w:val="22"/>
        </w:rPr>
        <w:t>Supply of LED Lamps for Reactor Building</w:t>
      </w:r>
    </w:p>
    <w:p w14:paraId="69DFD1A1" w14:textId="77777777" w:rsidR="00217CE2" w:rsidRDefault="00217CE2" w:rsidP="00217CE2">
      <w:pPr>
        <w:tabs>
          <w:tab w:val="center" w:pos="4680"/>
          <w:tab w:val="right" w:pos="9360"/>
        </w:tabs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Purchaser:</w:t>
      </w:r>
      <w:r>
        <w:rPr>
          <w:rFonts w:asciiTheme="minorHAnsi" w:hAnsiTheme="minorHAnsi"/>
          <w:b/>
          <w:sz w:val="22"/>
        </w:rPr>
        <w:t xml:space="preserve">   </w:t>
      </w:r>
      <w:r>
        <w:rPr>
          <w:rFonts w:asciiTheme="minorHAnsi" w:hAnsiTheme="minorHAnsi"/>
          <w:sz w:val="22"/>
        </w:rPr>
        <w:t>Nuklearna elektrarna Krško d.o.o., Vrbina 12, 8270 Krško, Slovenia (NEK)</w:t>
      </w:r>
    </w:p>
    <w:p w14:paraId="4A7A0021" w14:textId="77777777" w:rsidR="00217CE2" w:rsidRDefault="00217CE2" w:rsidP="00217CE2">
      <w:pPr>
        <w:rPr>
          <w:rFonts w:asciiTheme="minorHAnsi" w:hAnsiTheme="minorHAnsi"/>
          <w:b/>
          <w:sz w:val="22"/>
        </w:rPr>
      </w:pPr>
    </w:p>
    <w:p w14:paraId="4563C861" w14:textId="77777777" w:rsidR="00217CE2" w:rsidRDefault="00217CE2" w:rsidP="00217CE2">
      <w:pPr>
        <w:jc w:val="center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DECLARATION – CERTIFICATE OF REFERENCED PERFORMANCE</w:t>
      </w:r>
    </w:p>
    <w:p w14:paraId="200B1BA4" w14:textId="77777777" w:rsidR="00217CE2" w:rsidRDefault="00217CE2" w:rsidP="00217CE2">
      <w:pPr>
        <w:jc w:val="center"/>
        <w:rPr>
          <w:rFonts w:asciiTheme="minorHAnsi" w:hAnsiTheme="minorHAnsi"/>
          <w:b/>
          <w:sz w:val="22"/>
        </w:rPr>
      </w:pPr>
    </w:p>
    <w:p w14:paraId="6530135B" w14:textId="515B5B34" w:rsidR="00217CE2" w:rsidRDefault="00217CE2" w:rsidP="00217CE2">
      <w:pPr>
        <w:ind w:left="708" w:firstLine="1"/>
        <w:rPr>
          <w:rFonts w:asciiTheme="minorHAnsi" w:hAnsiTheme="minorHAnsi"/>
          <w:sz w:val="22"/>
        </w:rPr>
      </w:pPr>
      <w:r>
        <w:rPr>
          <w:rStyle w:val="st1"/>
          <w:rFonts w:asciiTheme="minorHAnsi" w:hAnsiTheme="minorHAnsi"/>
          <w:sz w:val="22"/>
        </w:rPr>
        <w:t>We declare that the below company </w:t>
      </w:r>
    </w:p>
    <w:p w14:paraId="00636D6B" w14:textId="77777777" w:rsidR="00217CE2" w:rsidRDefault="00217CE2" w:rsidP="00217CE2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__________________________________________________________________</w:t>
      </w:r>
    </w:p>
    <w:p w14:paraId="01694FCE" w14:textId="77777777" w:rsidR="00217CE2" w:rsidRDefault="00217CE2" w:rsidP="00217CE2">
      <w:pPr>
        <w:rPr>
          <w:rFonts w:asciiTheme="minorHAnsi" w:hAnsiTheme="minorHAnsi"/>
          <w:sz w:val="22"/>
        </w:rPr>
      </w:pPr>
    </w:p>
    <w:p w14:paraId="40275293" w14:textId="77777777" w:rsidR="00217CE2" w:rsidRDefault="00217CE2" w:rsidP="00217CE2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has successfully performed the following supplies: _________________________________________________________________,</w:t>
      </w:r>
    </w:p>
    <w:p w14:paraId="3F97B738" w14:textId="77777777" w:rsidR="00217CE2" w:rsidRDefault="00217CE2" w:rsidP="00217CE2">
      <w:pPr>
        <w:rPr>
          <w:rFonts w:asciiTheme="minorHAnsi" w:hAnsiTheme="minorHAnsi"/>
          <w:sz w:val="22"/>
        </w:rPr>
      </w:pPr>
    </w:p>
    <w:p w14:paraId="3A5CA806" w14:textId="77777777" w:rsidR="00217CE2" w:rsidRDefault="00217CE2" w:rsidP="00217CE2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per Contract No. ___________________________, dated _________________,</w:t>
      </w:r>
    </w:p>
    <w:p w14:paraId="0FA6CF5D" w14:textId="77777777" w:rsidR="00217CE2" w:rsidRDefault="00217CE2" w:rsidP="00217CE2">
      <w:pPr>
        <w:rPr>
          <w:rFonts w:asciiTheme="minorHAnsi" w:hAnsiTheme="minorHAnsi"/>
          <w:sz w:val="22"/>
        </w:rPr>
      </w:pPr>
    </w:p>
    <w:p w14:paraId="0D6DECD1" w14:textId="77777777" w:rsidR="00217CE2" w:rsidRDefault="00217CE2" w:rsidP="00217CE2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in the period from ___________  ________ till _________  ________ .</w:t>
      </w:r>
    </w:p>
    <w:p w14:paraId="4D22D316" w14:textId="77777777" w:rsidR="00217CE2" w:rsidRDefault="00217CE2" w:rsidP="00217CE2">
      <w:pPr>
        <w:rPr>
          <w:rFonts w:asciiTheme="minorHAnsi" w:hAnsiTheme="minorHAnsi"/>
          <w:sz w:val="22"/>
        </w:rPr>
      </w:pPr>
    </w:p>
    <w:p w14:paraId="4C08BF92" w14:textId="77777777" w:rsidR="00217CE2" w:rsidRDefault="00217CE2" w:rsidP="00217CE2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SUPPLIES were performed in the following location(s): ____________________________________________.</w:t>
      </w:r>
    </w:p>
    <w:p w14:paraId="06AA0FF2" w14:textId="77777777" w:rsidR="00217CE2" w:rsidRDefault="00217CE2" w:rsidP="00217CE2">
      <w:pPr>
        <w:rPr>
          <w:rFonts w:asciiTheme="minorHAnsi" w:hAnsiTheme="minorHAnsi"/>
          <w:sz w:val="22"/>
        </w:rPr>
      </w:pPr>
    </w:p>
    <w:p w14:paraId="45326A77" w14:textId="77777777" w:rsidR="00217CE2" w:rsidRDefault="00217CE2" w:rsidP="00217CE2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Scope of supplies is described below with the emphasis on those supplies supporting  referenced performance required as one of Prerequisites for Bidder Capability (mark the applicable items): </w:t>
      </w:r>
    </w:p>
    <w:p w14:paraId="3A2B2FDF" w14:textId="77777777" w:rsidR="00217CE2" w:rsidRDefault="00217CE2" w:rsidP="00217CE2">
      <w:pPr>
        <w:rPr>
          <w:rFonts w:asciiTheme="minorHAnsi" w:hAnsiTheme="minorHAnsi"/>
          <w:sz w:val="22"/>
          <w:u w:val="single"/>
        </w:rPr>
      </w:pPr>
      <w:r>
        <w:rPr>
          <w:rFonts w:asciiTheme="minorHAnsi" w:hAnsiTheme="minorHAns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14:paraId="25D85348" w14:textId="77777777" w:rsidR="00217CE2" w:rsidRDefault="00217CE2" w:rsidP="00217CE2">
      <w:pPr>
        <w:pStyle w:val="ListParagraph"/>
        <w:spacing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sym w:font="Wingdings" w:char="F0A8"/>
      </w:r>
      <w:r>
        <w:rPr>
          <w:rFonts w:asciiTheme="minorHAnsi" w:hAnsiTheme="minorHAnsi" w:cstheme="minorHAnsi"/>
          <w:b/>
          <w:bCs/>
          <w:sz w:val="22"/>
        </w:rPr>
        <w:t xml:space="preserve"> Radiation resistance</w:t>
      </w:r>
      <w:r>
        <w:rPr>
          <w:rFonts w:asciiTheme="minorHAnsi" w:hAnsiTheme="minorHAnsi" w:cstheme="minorHAnsi"/>
          <w:sz w:val="22"/>
        </w:rPr>
        <w:t xml:space="preserve">: capability to withstand a radiation exposure of at least 40 kGy </w:t>
      </w:r>
    </w:p>
    <w:p w14:paraId="76FFBFC1" w14:textId="77777777" w:rsidR="00217CE2" w:rsidRDefault="00217CE2" w:rsidP="00217CE2">
      <w:pPr>
        <w:pStyle w:val="ListParagraph"/>
        <w:spacing w:line="276" w:lineRule="auto"/>
        <w:jc w:val="both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  </w:t>
      </w:r>
      <w:r>
        <w:rPr>
          <w:rFonts w:asciiTheme="minorHAnsi" w:hAnsiTheme="minorHAnsi" w:cstheme="minorHAnsi"/>
          <w:sz w:val="22"/>
        </w:rPr>
        <w:t xml:space="preserve">   (including both gamma and min 10% neutron radiation)</w:t>
      </w:r>
    </w:p>
    <w:p w14:paraId="4C6C3DB5" w14:textId="77777777" w:rsidR="00217CE2" w:rsidRDefault="00217CE2" w:rsidP="00217CE2">
      <w:pPr>
        <w:pStyle w:val="ListParagraph"/>
        <w:spacing w:line="276" w:lineRule="auto"/>
        <w:ind w:left="709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sym w:font="Wingdings" w:char="F0A8"/>
      </w:r>
      <w:r>
        <w:rPr>
          <w:rFonts w:asciiTheme="minorHAnsi" w:hAnsiTheme="minorHAnsi" w:cstheme="minorHAnsi"/>
          <w:b/>
          <w:bCs/>
          <w:sz w:val="22"/>
        </w:rPr>
        <w:t xml:space="preserve">  Temperature resistance</w:t>
      </w:r>
      <w:r>
        <w:rPr>
          <w:rFonts w:asciiTheme="minorHAnsi" w:hAnsiTheme="minorHAnsi" w:cstheme="minorHAnsi"/>
          <w:sz w:val="22"/>
        </w:rPr>
        <w:t xml:space="preserve">: functional efficiency in environments with temperatures  </w:t>
      </w:r>
    </w:p>
    <w:p w14:paraId="6F88267D" w14:textId="77777777" w:rsidR="00217CE2" w:rsidRDefault="00217CE2" w:rsidP="00217CE2">
      <w:pPr>
        <w:pStyle w:val="ListParagraph"/>
        <w:spacing w:line="276" w:lineRule="auto"/>
        <w:ind w:left="709"/>
        <w:jc w:val="both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      </w:t>
      </w:r>
      <w:r>
        <w:rPr>
          <w:rFonts w:asciiTheme="minorHAnsi" w:hAnsiTheme="minorHAnsi" w:cstheme="minorHAnsi"/>
          <w:sz w:val="22"/>
        </w:rPr>
        <w:t>of minimum 49° C</w:t>
      </w:r>
    </w:p>
    <w:p w14:paraId="55396C2A" w14:textId="77777777" w:rsidR="00217CE2" w:rsidRDefault="00217CE2" w:rsidP="00217CE2">
      <w:pPr>
        <w:pStyle w:val="ListParagraph"/>
        <w:spacing w:line="276" w:lineRule="auto"/>
        <w:jc w:val="both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sym w:font="Wingdings" w:char="F0A8"/>
      </w:r>
      <w:r>
        <w:rPr>
          <w:rFonts w:asciiTheme="minorHAnsi" w:hAnsiTheme="minorHAnsi" w:cstheme="minorHAnsi"/>
          <w:b/>
          <w:bCs/>
          <w:sz w:val="22"/>
        </w:rPr>
        <w:t xml:space="preserve"> Pressure resistance</w:t>
      </w:r>
      <w:r>
        <w:rPr>
          <w:rFonts w:asciiTheme="minorHAnsi" w:hAnsiTheme="minorHAnsi" w:cstheme="minorHAnsi"/>
          <w:sz w:val="22"/>
        </w:rPr>
        <w:t>: certified to resist pressures of at least 3,8 bar</w:t>
      </w:r>
    </w:p>
    <w:p w14:paraId="16F770AF" w14:textId="77777777" w:rsidR="00217CE2" w:rsidRDefault="00217CE2" w:rsidP="00217CE2">
      <w:pPr>
        <w:pStyle w:val="ListParagraph"/>
        <w:spacing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sym w:font="Wingdings" w:char="F0A8"/>
      </w:r>
      <w:r>
        <w:rPr>
          <w:rFonts w:asciiTheme="minorHAnsi" w:hAnsiTheme="minorHAnsi" w:cstheme="minorHAnsi"/>
          <w:b/>
          <w:bCs/>
          <w:sz w:val="22"/>
        </w:rPr>
        <w:t xml:space="preserve"> Stainless Steel housing</w:t>
      </w:r>
    </w:p>
    <w:p w14:paraId="2DAAB2DB" w14:textId="77777777" w:rsidR="00217CE2" w:rsidRDefault="00217CE2" w:rsidP="00217CE2">
      <w:pPr>
        <w:pStyle w:val="ListParagraph"/>
        <w:spacing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sym w:font="Wingdings" w:char="F0A8"/>
      </w:r>
      <w:r>
        <w:rPr>
          <w:rFonts w:asciiTheme="minorHAnsi" w:hAnsiTheme="minorHAnsi" w:cstheme="minorHAnsi"/>
          <w:b/>
          <w:bCs/>
          <w:sz w:val="22"/>
        </w:rPr>
        <w:t xml:space="preserve"> Seismic qualification</w:t>
      </w:r>
      <w:r>
        <w:rPr>
          <w:rFonts w:asciiTheme="minorHAnsi" w:hAnsiTheme="minorHAnsi" w:cstheme="minorHAnsi"/>
          <w:sz w:val="22"/>
        </w:rPr>
        <w:t>: ensuring resistance to seismic activities and prevention of fall-</w:t>
      </w:r>
    </w:p>
    <w:p w14:paraId="089C47C4" w14:textId="77777777" w:rsidR="00217CE2" w:rsidRDefault="00217CE2" w:rsidP="00217CE2">
      <w:pPr>
        <w:pStyle w:val="ListParagraph"/>
        <w:spacing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    </w:t>
      </w:r>
      <w:r>
        <w:rPr>
          <w:rFonts w:asciiTheme="minorHAnsi" w:hAnsiTheme="minorHAnsi" w:cstheme="minorHAnsi"/>
          <w:sz w:val="22"/>
        </w:rPr>
        <w:t>down during such events (anti-fall down)</w:t>
      </w:r>
    </w:p>
    <w:p w14:paraId="6E79D343" w14:textId="77777777" w:rsidR="00217CE2" w:rsidRDefault="00217CE2" w:rsidP="00217CE2">
      <w:pPr>
        <w:pStyle w:val="ListParagraph"/>
        <w:spacing w:line="276" w:lineRule="auto"/>
        <w:jc w:val="both"/>
        <w:rPr>
          <w:rFonts w:asciiTheme="minorHAnsi" w:hAnsiTheme="minorHAnsi" w:cstheme="minorHAnsi"/>
          <w:sz w:val="22"/>
        </w:rPr>
      </w:pPr>
    </w:p>
    <w:p w14:paraId="52AA9FDC" w14:textId="77777777" w:rsidR="00217CE2" w:rsidRDefault="00217CE2" w:rsidP="00217CE2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Number of supplied units:</w:t>
      </w:r>
      <w:r>
        <w:rPr>
          <w:rFonts w:asciiTheme="minorHAnsi" w:hAnsiTheme="minorHAnsi"/>
          <w:sz w:val="22"/>
          <w:u w:val="single"/>
        </w:rPr>
        <w:t xml:space="preserve"> </w:t>
      </w:r>
      <w:r>
        <w:rPr>
          <w:rFonts w:asciiTheme="minorHAnsi" w:hAnsiTheme="minorHAnsi"/>
          <w:sz w:val="22"/>
        </w:rPr>
        <w:t>____________________ (min. 50 pcs)</w:t>
      </w:r>
    </w:p>
    <w:p w14:paraId="76C391C3" w14:textId="77777777" w:rsidR="00217CE2" w:rsidRDefault="00217CE2" w:rsidP="00217CE2">
      <w:pPr>
        <w:rPr>
          <w:rFonts w:asciiTheme="minorHAnsi" w:hAnsiTheme="minorHAnsi"/>
          <w:sz w:val="22"/>
        </w:rPr>
      </w:pPr>
    </w:p>
    <w:p w14:paraId="47BBD3AF" w14:textId="77777777" w:rsidR="00217CE2" w:rsidRDefault="00217CE2" w:rsidP="00217CE2">
      <w:pPr>
        <w:jc w:val="both"/>
        <w:rPr>
          <w:rFonts w:asciiTheme="minorHAnsi" w:hAnsiTheme="minorHAnsi"/>
          <w:sz w:val="22"/>
        </w:rPr>
      </w:pPr>
    </w:p>
    <w:p w14:paraId="0BB4C582" w14:textId="77777777" w:rsidR="00217CE2" w:rsidRDefault="00217CE2" w:rsidP="00217CE2">
      <w:pPr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The Work has been performed in a timely manner, professionally and at high quality level in accordance with contractual requirements. The cost calculation of performed supplies has been done correctly.</w:t>
      </w:r>
    </w:p>
    <w:p w14:paraId="3109B30A" w14:textId="77777777" w:rsidR="00217CE2" w:rsidRDefault="00217CE2" w:rsidP="00217CE2">
      <w:pPr>
        <w:rPr>
          <w:sz w:val="22"/>
        </w:rPr>
      </w:pPr>
    </w:p>
    <w:p w14:paraId="5C2663EB" w14:textId="77777777" w:rsidR="00217CE2" w:rsidRDefault="00217CE2" w:rsidP="00217CE2">
      <w:pPr>
        <w:rPr>
          <w:sz w:val="22"/>
        </w:rPr>
      </w:pPr>
    </w:p>
    <w:p w14:paraId="47D40DAE" w14:textId="77777777" w:rsidR="00217CE2" w:rsidRDefault="00217CE2" w:rsidP="00217CE2">
      <w:r>
        <w:rPr>
          <w:rFonts w:ascii="Calibri" w:eastAsia="Calibri" w:hAnsi="Calibri"/>
          <w:sz w:val="22"/>
        </w:rPr>
        <w:t xml:space="preserve">Place and date: </w:t>
      </w:r>
      <w:r>
        <w:rPr>
          <w:rFonts w:ascii="Calibri" w:eastAsia="Calibri" w:hAnsi="Calibri"/>
          <w:sz w:val="22"/>
        </w:rPr>
        <w:tab/>
      </w:r>
      <w:r>
        <w:rPr>
          <w:rFonts w:ascii="Calibri" w:eastAsia="Calibri" w:hAnsi="Calibri"/>
          <w:sz w:val="22"/>
        </w:rPr>
        <w:tab/>
      </w:r>
      <w:r>
        <w:rPr>
          <w:rFonts w:ascii="Calibri" w:eastAsia="Calibri" w:hAnsi="Calibri"/>
          <w:sz w:val="22"/>
        </w:rPr>
        <w:tab/>
        <w:t xml:space="preserve">Stamp:  </w:t>
      </w:r>
      <w:r>
        <w:rPr>
          <w:rFonts w:ascii="Calibri" w:eastAsia="MS Mincho" w:hAnsi="Calibri"/>
          <w:sz w:val="22"/>
          <w:lang w:eastAsia="sl-SI"/>
        </w:rPr>
        <w:t xml:space="preserve"> </w:t>
      </w:r>
      <w:r>
        <w:rPr>
          <w:rFonts w:ascii="Calibri" w:eastAsia="MS Mincho" w:hAnsi="Calibri"/>
          <w:sz w:val="22"/>
          <w:lang w:eastAsia="sl-SI"/>
        </w:rPr>
        <w:tab/>
      </w:r>
      <w:r>
        <w:rPr>
          <w:rFonts w:ascii="Calibri" w:eastAsia="Calibri" w:hAnsi="Calibri"/>
          <w:sz w:val="22"/>
        </w:rPr>
        <w:tab/>
        <w:t xml:space="preserve"> Investor’s Signature:  </w:t>
      </w:r>
    </w:p>
    <w:p w14:paraId="7B2A63B2" w14:textId="77777777" w:rsidR="00090788" w:rsidRDefault="00090788"/>
    <w:sectPr w:rsidR="000907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CE2"/>
    <w:rsid w:val="00090788"/>
    <w:rsid w:val="00217CE2"/>
    <w:rsid w:val="008C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6ACB1"/>
  <w15:chartTrackingRefBased/>
  <w15:docId w15:val="{0EF0EFA0-9FAB-4DC7-9EB3-F5E777C0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CE2"/>
    <w:pPr>
      <w:spacing w:after="0" w:line="240" w:lineRule="auto"/>
    </w:pPr>
    <w:rPr>
      <w:rFonts w:ascii="Arial" w:eastAsiaTheme="minorEastAsia" w:hAnsi="Arial" w:cs="Times New Roman"/>
      <w:sz w:val="23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 Paragraph 1 Char"/>
    <w:link w:val="ListParagraph"/>
    <w:uiPriority w:val="34"/>
    <w:locked/>
    <w:rsid w:val="00217CE2"/>
    <w:rPr>
      <w:rFonts w:ascii="Arial" w:hAnsi="Arial" w:cs="Arial"/>
      <w:sz w:val="23"/>
      <w:lang w:val="en-US"/>
    </w:rPr>
  </w:style>
  <w:style w:type="paragraph" w:styleId="ListParagraph">
    <w:name w:val="List Paragraph"/>
    <w:aliases w:val="List Paragraph 1"/>
    <w:basedOn w:val="Normal"/>
    <w:link w:val="ListParagraphChar"/>
    <w:uiPriority w:val="34"/>
    <w:qFormat/>
    <w:rsid w:val="00217CE2"/>
    <w:pPr>
      <w:ind w:left="720"/>
      <w:contextualSpacing/>
    </w:pPr>
    <w:rPr>
      <w:rFonts w:eastAsiaTheme="minorHAnsi" w:cs="Arial"/>
    </w:rPr>
  </w:style>
  <w:style w:type="character" w:customStyle="1" w:styleId="st1">
    <w:name w:val="st1"/>
    <w:basedOn w:val="DefaultParagraphFont"/>
    <w:rsid w:val="00217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27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1665</Characters>
  <Application>Microsoft Office Word</Application>
  <DocSecurity>0</DocSecurity>
  <Lines>13</Lines>
  <Paragraphs>3</Paragraphs>
  <ScaleCrop>false</ScaleCrop>
  <Company>NEK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Deak Vesna</dc:creator>
  <cp:keywords/>
  <dc:description/>
  <cp:lastModifiedBy>Deak Vesna</cp:lastModifiedBy>
  <cp:revision>2</cp:revision>
  <dcterms:created xsi:type="dcterms:W3CDTF">2023-12-20T08:46:00Z</dcterms:created>
  <dcterms:modified xsi:type="dcterms:W3CDTF">2023-12-20T08:49:00Z</dcterms:modified>
</cp:coreProperties>
</file>